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2A5C" w:rsidRDefault="00841B00">
      <w:pPr>
        <w:rPr>
          <w:color w:val="000000" w:themeColor="text1"/>
          <w:sz w:val="32"/>
          <w:szCs w:val="24"/>
        </w:rPr>
      </w:pPr>
      <w:r w:rsidRPr="00841B00">
        <w:rPr>
          <w:color w:val="000000" w:themeColor="text1"/>
          <w:sz w:val="32"/>
          <w:szCs w:val="24"/>
        </w:rPr>
        <w:t>This is the final version of Guppy Re-Invented trading system.</w:t>
      </w:r>
    </w:p>
    <w:p w:rsidR="00841B00" w:rsidRDefault="00841B00">
      <w:pPr>
        <w:rPr>
          <w:color w:val="000000" w:themeColor="text1"/>
          <w:sz w:val="32"/>
          <w:szCs w:val="24"/>
        </w:rPr>
      </w:pPr>
      <w:r>
        <w:rPr>
          <w:color w:val="000000" w:themeColor="text1"/>
          <w:sz w:val="32"/>
          <w:szCs w:val="24"/>
        </w:rPr>
        <w:t>To understand this you should have knowledge of the Guppy MMA trading system itself. Please read the documents posted in this post and understand them first.</w:t>
      </w:r>
    </w:p>
    <w:p w:rsidR="00841B00" w:rsidRDefault="00841B00">
      <w:pPr>
        <w:rPr>
          <w:color w:val="000000" w:themeColor="text1"/>
          <w:sz w:val="32"/>
          <w:szCs w:val="24"/>
        </w:rPr>
      </w:pPr>
      <w:r>
        <w:rPr>
          <w:color w:val="000000" w:themeColor="text1"/>
          <w:sz w:val="32"/>
          <w:szCs w:val="24"/>
        </w:rPr>
        <w:t xml:space="preserve">This final version is based on Guppy system using Multiple EMAs and </w:t>
      </w:r>
      <w:r w:rsidR="006B79BB">
        <w:rPr>
          <w:color w:val="000000" w:themeColor="text1"/>
          <w:sz w:val="32"/>
          <w:szCs w:val="24"/>
        </w:rPr>
        <w:t>APB CANDLES</w:t>
      </w:r>
      <w:r>
        <w:rPr>
          <w:color w:val="000000" w:themeColor="text1"/>
          <w:sz w:val="32"/>
          <w:szCs w:val="24"/>
        </w:rPr>
        <w:t xml:space="preserve">. Only change is that I have added the short term traders in the </w:t>
      </w:r>
      <w:r w:rsidR="006B79BB">
        <w:rPr>
          <w:color w:val="000000" w:themeColor="text1"/>
          <w:sz w:val="32"/>
          <w:szCs w:val="24"/>
        </w:rPr>
        <w:t>sub window, modified how they look on chart and make easy identification and pinpoint the entry candle precisely.  Both Guppy and Synergy APB are established trend trading systems and this takes the best from both of them.</w:t>
      </w:r>
    </w:p>
    <w:p w:rsidR="00CF5A3E" w:rsidRDefault="00CF5A3E">
      <w:pPr>
        <w:rPr>
          <w:color w:val="000000" w:themeColor="text1"/>
          <w:sz w:val="32"/>
          <w:szCs w:val="24"/>
        </w:rPr>
      </w:pPr>
      <w:r>
        <w:rPr>
          <w:color w:val="000000" w:themeColor="text1"/>
          <w:sz w:val="32"/>
          <w:szCs w:val="24"/>
        </w:rPr>
        <w:t>This method can be used on any timeframe but I personally recommend M30 and higher. H4 is the best time frame for swing trades and D1 for positional trades especially in equity and stocks.</w:t>
      </w:r>
    </w:p>
    <w:p w:rsidR="006B79BB" w:rsidRDefault="006B79BB">
      <w:pPr>
        <w:rPr>
          <w:color w:val="000000" w:themeColor="text1"/>
          <w:sz w:val="32"/>
          <w:szCs w:val="24"/>
        </w:rPr>
      </w:pPr>
      <w:r>
        <w:rPr>
          <w:color w:val="000000" w:themeColor="text1"/>
          <w:sz w:val="32"/>
          <w:szCs w:val="24"/>
        </w:rPr>
        <w:t>The basic chart looks like this. This is the same chart of H4 in the template.</w:t>
      </w:r>
    </w:p>
    <w:p w:rsidR="00B07690" w:rsidRDefault="00B07690">
      <w:pPr>
        <w:rPr>
          <w:color w:val="000000" w:themeColor="text1"/>
          <w:sz w:val="32"/>
          <w:szCs w:val="24"/>
        </w:rPr>
      </w:pPr>
      <w:r>
        <w:rPr>
          <w:noProof/>
          <w:color w:val="000000" w:themeColor="text1"/>
          <w:sz w:val="32"/>
          <w:szCs w:val="24"/>
        </w:rPr>
        <w:drawing>
          <wp:inline distT="0" distB="0" distL="0" distR="0">
            <wp:extent cx="5943600" cy="2842260"/>
            <wp:effectExtent l="19050" t="0" r="0" b="0"/>
            <wp:docPr id="1" name="Picture 0" descr="THE CHAR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HE CHART.png"/>
                    <pic:cNvPicPr/>
                  </pic:nvPicPr>
                  <pic:blipFill>
                    <a:blip r:embed="rId5"/>
                    <a:stretch>
                      <a:fillRect/>
                    </a:stretch>
                  </pic:blipFill>
                  <pic:spPr>
                    <a:xfrm>
                      <a:off x="0" y="0"/>
                      <a:ext cx="5943600" cy="2842260"/>
                    </a:xfrm>
                    <a:prstGeom prst="rect">
                      <a:avLst/>
                    </a:prstGeom>
                  </pic:spPr>
                </pic:pic>
              </a:graphicData>
            </a:graphic>
          </wp:inline>
        </w:drawing>
      </w:r>
    </w:p>
    <w:p w:rsidR="00541200" w:rsidRDefault="00541200">
      <w:pPr>
        <w:rPr>
          <w:color w:val="000000" w:themeColor="text1"/>
          <w:sz w:val="32"/>
          <w:szCs w:val="24"/>
        </w:rPr>
      </w:pPr>
    </w:p>
    <w:p w:rsidR="00541200" w:rsidRDefault="00541200">
      <w:pPr>
        <w:rPr>
          <w:color w:val="000000" w:themeColor="text1"/>
          <w:sz w:val="32"/>
          <w:szCs w:val="24"/>
        </w:rPr>
      </w:pPr>
    </w:p>
    <w:p w:rsidR="00B07690" w:rsidRDefault="00B07690">
      <w:pPr>
        <w:rPr>
          <w:color w:val="000000" w:themeColor="text1"/>
          <w:sz w:val="32"/>
          <w:szCs w:val="24"/>
        </w:rPr>
      </w:pPr>
    </w:p>
    <w:p w:rsidR="00B07690" w:rsidRDefault="00541200">
      <w:pPr>
        <w:rPr>
          <w:color w:val="000000" w:themeColor="text1"/>
          <w:sz w:val="28"/>
          <w:szCs w:val="28"/>
        </w:rPr>
      </w:pPr>
      <w:r w:rsidRPr="00541200">
        <w:rPr>
          <w:color w:val="000000" w:themeColor="text1"/>
          <w:sz w:val="28"/>
          <w:szCs w:val="28"/>
        </w:rPr>
        <w:t xml:space="preserve">THE </w:t>
      </w:r>
      <w:r>
        <w:rPr>
          <w:color w:val="000000" w:themeColor="text1"/>
          <w:sz w:val="28"/>
          <w:szCs w:val="28"/>
        </w:rPr>
        <w:t xml:space="preserve">DATA </w:t>
      </w:r>
      <w:r w:rsidR="00755570">
        <w:rPr>
          <w:color w:val="000000" w:themeColor="text1"/>
          <w:sz w:val="28"/>
          <w:szCs w:val="28"/>
        </w:rPr>
        <w:t>WINDOW:</w:t>
      </w:r>
    </w:p>
    <w:p w:rsidR="00541200" w:rsidRDefault="00541200">
      <w:pPr>
        <w:rPr>
          <w:color w:val="000000" w:themeColor="text1"/>
          <w:sz w:val="28"/>
          <w:szCs w:val="28"/>
        </w:rPr>
      </w:pPr>
      <w:r>
        <w:rPr>
          <w:color w:val="000000" w:themeColor="text1"/>
          <w:sz w:val="28"/>
          <w:szCs w:val="28"/>
        </w:rPr>
        <w:t xml:space="preserve">After the Volume, the 4 values are RTE 6, RTE 12, RTE 21, </w:t>
      </w:r>
      <w:r w:rsidR="00755570">
        <w:rPr>
          <w:color w:val="000000" w:themeColor="text1"/>
          <w:sz w:val="28"/>
          <w:szCs w:val="28"/>
        </w:rPr>
        <w:t>and RTE</w:t>
      </w:r>
      <w:r>
        <w:rPr>
          <w:color w:val="000000" w:themeColor="text1"/>
          <w:sz w:val="28"/>
          <w:szCs w:val="28"/>
        </w:rPr>
        <w:t xml:space="preserve"> 51 respectively.</w:t>
      </w:r>
    </w:p>
    <w:p w:rsidR="00541200" w:rsidRDefault="00541200">
      <w:pPr>
        <w:rPr>
          <w:color w:val="000000" w:themeColor="text1"/>
          <w:sz w:val="28"/>
          <w:szCs w:val="28"/>
        </w:rPr>
      </w:pPr>
      <w:r>
        <w:rPr>
          <w:color w:val="000000" w:themeColor="text1"/>
          <w:sz w:val="28"/>
          <w:szCs w:val="28"/>
        </w:rPr>
        <w:t>These are used for trailing the Stop Loss which I will explain subsequently.</w:t>
      </w:r>
    </w:p>
    <w:p w:rsidR="00541200" w:rsidRDefault="00541200">
      <w:pPr>
        <w:rPr>
          <w:color w:val="000000" w:themeColor="text1"/>
          <w:sz w:val="28"/>
          <w:szCs w:val="28"/>
        </w:rPr>
      </w:pPr>
      <w:r>
        <w:rPr>
          <w:color w:val="000000" w:themeColor="text1"/>
          <w:sz w:val="28"/>
          <w:szCs w:val="28"/>
        </w:rPr>
        <w:t>THE APB CANDLES:</w:t>
      </w:r>
    </w:p>
    <w:p w:rsidR="00541200" w:rsidRDefault="00541200">
      <w:pPr>
        <w:rPr>
          <w:color w:val="000000" w:themeColor="text1"/>
          <w:sz w:val="28"/>
          <w:szCs w:val="28"/>
        </w:rPr>
      </w:pPr>
      <w:r>
        <w:rPr>
          <w:color w:val="000000" w:themeColor="text1"/>
          <w:sz w:val="28"/>
          <w:szCs w:val="28"/>
        </w:rPr>
        <w:t xml:space="preserve">APB candles by themselves represent the strength of the trend according to the color. </w:t>
      </w:r>
      <w:r w:rsidR="00755570">
        <w:rPr>
          <w:color w:val="000000" w:themeColor="text1"/>
          <w:sz w:val="28"/>
          <w:szCs w:val="28"/>
        </w:rPr>
        <w:t>Again I will explain their use subsequently.</w:t>
      </w:r>
    </w:p>
    <w:p w:rsidR="00755570" w:rsidRDefault="00755570">
      <w:pPr>
        <w:rPr>
          <w:color w:val="000000" w:themeColor="text1"/>
          <w:sz w:val="28"/>
          <w:szCs w:val="28"/>
        </w:rPr>
      </w:pPr>
    </w:p>
    <w:p w:rsidR="00755570" w:rsidRDefault="00755570">
      <w:pPr>
        <w:rPr>
          <w:color w:val="000000" w:themeColor="text1"/>
          <w:sz w:val="28"/>
          <w:szCs w:val="28"/>
        </w:rPr>
      </w:pPr>
      <w:r>
        <w:rPr>
          <w:color w:val="000000" w:themeColor="text1"/>
          <w:sz w:val="28"/>
          <w:szCs w:val="28"/>
        </w:rPr>
        <w:t>ENTRY SETUP and ALERTS:</w:t>
      </w:r>
    </w:p>
    <w:p w:rsidR="008F2EC2" w:rsidRDefault="008F2EC2">
      <w:pPr>
        <w:rPr>
          <w:color w:val="000000" w:themeColor="text1"/>
          <w:sz w:val="28"/>
          <w:szCs w:val="28"/>
        </w:rPr>
      </w:pPr>
      <w:r>
        <w:rPr>
          <w:color w:val="000000" w:themeColor="text1"/>
          <w:sz w:val="28"/>
          <w:szCs w:val="28"/>
        </w:rPr>
        <w:t>For practical trading we consider RTE 51 as trend deciding indicator.  Price below RTE 51 is Downtrend and above RTE 51 is Uptrend.</w:t>
      </w:r>
    </w:p>
    <w:p w:rsidR="008F2EC2" w:rsidRDefault="008F2EC2">
      <w:pPr>
        <w:rPr>
          <w:color w:val="000000" w:themeColor="text1"/>
          <w:sz w:val="28"/>
          <w:szCs w:val="28"/>
        </w:rPr>
      </w:pPr>
    </w:p>
    <w:p w:rsidR="00755570" w:rsidRPr="00332AFB" w:rsidRDefault="00332AFB" w:rsidP="00332AFB">
      <w:pPr>
        <w:ind w:left="360"/>
        <w:rPr>
          <w:color w:val="000000" w:themeColor="text1"/>
          <w:sz w:val="28"/>
          <w:szCs w:val="28"/>
        </w:rPr>
      </w:pPr>
      <w:r>
        <w:rPr>
          <w:color w:val="000000" w:themeColor="text1"/>
          <w:sz w:val="28"/>
          <w:szCs w:val="28"/>
        </w:rPr>
        <w:t xml:space="preserve">(1) </w:t>
      </w:r>
      <w:r w:rsidR="008F2EC2" w:rsidRPr="00332AFB">
        <w:rPr>
          <w:color w:val="000000" w:themeColor="text1"/>
          <w:sz w:val="28"/>
          <w:szCs w:val="28"/>
        </w:rPr>
        <w:t xml:space="preserve">ENTRY TYPE </w:t>
      </w:r>
      <w:r w:rsidRPr="00332AFB">
        <w:rPr>
          <w:color w:val="000000" w:themeColor="text1"/>
          <w:sz w:val="28"/>
          <w:szCs w:val="28"/>
        </w:rPr>
        <w:t>1:</w:t>
      </w:r>
      <w:r w:rsidR="008F2EC2" w:rsidRPr="00332AFB">
        <w:rPr>
          <w:color w:val="000000" w:themeColor="text1"/>
          <w:sz w:val="28"/>
          <w:szCs w:val="28"/>
        </w:rPr>
        <w:t xml:space="preserve"> Trend Reversal Entry:</w:t>
      </w:r>
    </w:p>
    <w:p w:rsidR="008F2EC2" w:rsidRDefault="008F2EC2" w:rsidP="00332AFB">
      <w:pPr>
        <w:ind w:left="360"/>
        <w:rPr>
          <w:color w:val="000000" w:themeColor="text1"/>
          <w:sz w:val="28"/>
          <w:szCs w:val="28"/>
        </w:rPr>
      </w:pPr>
      <w:r>
        <w:rPr>
          <w:noProof/>
        </w:rPr>
        <w:drawing>
          <wp:inline distT="0" distB="0" distL="0" distR="0">
            <wp:extent cx="5943600" cy="2578735"/>
            <wp:effectExtent l="19050" t="0" r="0" b="0"/>
            <wp:docPr id="2" name="Picture 1" descr="entry typ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ry type 1.png"/>
                    <pic:cNvPicPr/>
                  </pic:nvPicPr>
                  <pic:blipFill>
                    <a:blip r:embed="rId6"/>
                    <a:stretch>
                      <a:fillRect/>
                    </a:stretch>
                  </pic:blipFill>
                  <pic:spPr>
                    <a:xfrm>
                      <a:off x="0" y="0"/>
                      <a:ext cx="5943600" cy="2578735"/>
                    </a:xfrm>
                    <a:prstGeom prst="rect">
                      <a:avLst/>
                    </a:prstGeom>
                  </pic:spPr>
                </pic:pic>
              </a:graphicData>
            </a:graphic>
          </wp:inline>
        </w:drawing>
      </w:r>
    </w:p>
    <w:p w:rsidR="00332AFB" w:rsidRDefault="00332AFB" w:rsidP="00332AFB">
      <w:pPr>
        <w:ind w:left="360"/>
        <w:rPr>
          <w:color w:val="000000" w:themeColor="text1"/>
          <w:sz w:val="28"/>
          <w:szCs w:val="28"/>
        </w:rPr>
      </w:pPr>
    </w:p>
    <w:p w:rsidR="00332AFB" w:rsidRDefault="00332AFB" w:rsidP="00332AFB">
      <w:pPr>
        <w:ind w:left="360"/>
        <w:rPr>
          <w:color w:val="000000" w:themeColor="text1"/>
          <w:sz w:val="28"/>
          <w:szCs w:val="28"/>
        </w:rPr>
      </w:pPr>
    </w:p>
    <w:p w:rsidR="00332AFB" w:rsidRDefault="00332AFB" w:rsidP="00332AFB">
      <w:pPr>
        <w:ind w:left="360"/>
        <w:rPr>
          <w:color w:val="000000" w:themeColor="text1"/>
          <w:sz w:val="28"/>
          <w:szCs w:val="28"/>
        </w:rPr>
      </w:pPr>
    </w:p>
    <w:p w:rsidR="008F2EC2" w:rsidRDefault="008F2EC2" w:rsidP="008F2EC2">
      <w:pPr>
        <w:pStyle w:val="ListParagraph"/>
        <w:ind w:left="1080"/>
        <w:rPr>
          <w:color w:val="000000" w:themeColor="text1"/>
          <w:sz w:val="28"/>
          <w:szCs w:val="28"/>
        </w:rPr>
      </w:pPr>
    </w:p>
    <w:p w:rsidR="008F2EC2" w:rsidRDefault="008F2EC2" w:rsidP="00332AFB">
      <w:pPr>
        <w:pStyle w:val="ListParagraph"/>
        <w:ind w:left="1080"/>
        <w:rPr>
          <w:color w:val="000000" w:themeColor="text1"/>
          <w:sz w:val="28"/>
          <w:szCs w:val="28"/>
        </w:rPr>
      </w:pPr>
      <w:r>
        <w:rPr>
          <w:color w:val="000000" w:themeColor="text1"/>
          <w:sz w:val="28"/>
          <w:szCs w:val="28"/>
        </w:rPr>
        <w:t xml:space="preserve"> </w:t>
      </w:r>
      <w:r w:rsidR="00332AFB">
        <w:rPr>
          <w:color w:val="000000" w:themeColor="text1"/>
          <w:sz w:val="28"/>
          <w:szCs w:val="28"/>
        </w:rPr>
        <w:t>PBC ENTRY: PullBack Continuation Entry</w:t>
      </w:r>
    </w:p>
    <w:p w:rsidR="00332AFB" w:rsidRDefault="00332AFB" w:rsidP="00332AFB">
      <w:pPr>
        <w:rPr>
          <w:color w:val="000000" w:themeColor="text1"/>
          <w:sz w:val="28"/>
          <w:szCs w:val="28"/>
        </w:rPr>
      </w:pPr>
      <w:r>
        <w:rPr>
          <w:noProof/>
          <w:color w:val="000000" w:themeColor="text1"/>
          <w:sz w:val="28"/>
          <w:szCs w:val="28"/>
        </w:rPr>
        <w:drawing>
          <wp:inline distT="0" distB="0" distL="0" distR="0">
            <wp:extent cx="5943600" cy="3175000"/>
            <wp:effectExtent l="19050" t="0" r="0" b="0"/>
            <wp:docPr id="3" name="Picture 2" descr="PB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BC.png"/>
                    <pic:cNvPicPr/>
                  </pic:nvPicPr>
                  <pic:blipFill>
                    <a:blip r:embed="rId7"/>
                    <a:stretch>
                      <a:fillRect/>
                    </a:stretch>
                  </pic:blipFill>
                  <pic:spPr>
                    <a:xfrm>
                      <a:off x="0" y="0"/>
                      <a:ext cx="5943600" cy="3175000"/>
                    </a:xfrm>
                    <a:prstGeom prst="rect">
                      <a:avLst/>
                    </a:prstGeom>
                  </pic:spPr>
                </pic:pic>
              </a:graphicData>
            </a:graphic>
          </wp:inline>
        </w:drawing>
      </w:r>
    </w:p>
    <w:p w:rsidR="00332AFB" w:rsidRDefault="00332AFB" w:rsidP="00332AFB">
      <w:pPr>
        <w:rPr>
          <w:color w:val="000000" w:themeColor="text1"/>
          <w:sz w:val="28"/>
          <w:szCs w:val="28"/>
        </w:rPr>
      </w:pPr>
    </w:p>
    <w:p w:rsidR="00536481" w:rsidRDefault="00522E62" w:rsidP="00332AFB">
      <w:pPr>
        <w:rPr>
          <w:color w:val="000000" w:themeColor="text1"/>
          <w:sz w:val="28"/>
          <w:szCs w:val="28"/>
        </w:rPr>
      </w:pPr>
      <w:r>
        <w:rPr>
          <w:color w:val="000000" w:themeColor="text1"/>
          <w:sz w:val="28"/>
          <w:szCs w:val="28"/>
        </w:rPr>
        <w:t xml:space="preserve">With the help of CHATGPT, I was able to modify alerts on the RTE indicator to alert only in the direction of RTE 51 trend. (Using CHATGPT is like training a 5 yr old kid. He will do the same mistakes again and again and you need to start from the beginning many times till he does the right thing. It is sometimes frustrating but ultimately it is fun. I personally feel everyone should start using CHATGPT for minor changes in any indicator like adding push notifications or drawing vertical lines instead of arrows. </w:t>
      </w:r>
      <w:r w:rsidR="00BB6845">
        <w:rPr>
          <w:color w:val="000000" w:themeColor="text1"/>
          <w:sz w:val="28"/>
          <w:szCs w:val="28"/>
        </w:rPr>
        <w:t xml:space="preserve">Once you get the hang of it, </w:t>
      </w:r>
      <w:proofErr w:type="spellStart"/>
      <w:proofErr w:type="gramStart"/>
      <w:r w:rsidR="00BB6845">
        <w:rPr>
          <w:color w:val="000000" w:themeColor="text1"/>
          <w:sz w:val="28"/>
          <w:szCs w:val="28"/>
        </w:rPr>
        <w:t>its</w:t>
      </w:r>
      <w:proofErr w:type="spellEnd"/>
      <w:proofErr w:type="gramEnd"/>
      <w:r w:rsidR="00BB6845">
        <w:rPr>
          <w:color w:val="000000" w:themeColor="text1"/>
          <w:sz w:val="28"/>
          <w:szCs w:val="28"/>
        </w:rPr>
        <w:t xml:space="preserve"> easy and fun)</w:t>
      </w:r>
    </w:p>
    <w:p w:rsidR="00BB6845" w:rsidRDefault="00BB6845" w:rsidP="00332AFB">
      <w:pPr>
        <w:rPr>
          <w:color w:val="000000" w:themeColor="text1"/>
          <w:sz w:val="28"/>
          <w:szCs w:val="28"/>
        </w:rPr>
      </w:pPr>
      <w:r>
        <w:rPr>
          <w:color w:val="000000" w:themeColor="text1"/>
          <w:sz w:val="28"/>
          <w:szCs w:val="28"/>
        </w:rPr>
        <w:t>The modification I made is to alert RTE 6/12 only in the direction of RTE 51. This avoids unnecessary alerts and makes trading easy.</w:t>
      </w:r>
    </w:p>
    <w:p w:rsidR="00BB6845" w:rsidRDefault="00BB6845" w:rsidP="00332AFB">
      <w:pPr>
        <w:rPr>
          <w:color w:val="000000" w:themeColor="text1"/>
          <w:sz w:val="28"/>
          <w:szCs w:val="28"/>
        </w:rPr>
      </w:pPr>
    </w:p>
    <w:p w:rsidR="00BB6845" w:rsidRDefault="00BB6845" w:rsidP="00332AFB">
      <w:pPr>
        <w:rPr>
          <w:color w:val="000000" w:themeColor="text1"/>
          <w:sz w:val="28"/>
          <w:szCs w:val="28"/>
        </w:rPr>
      </w:pPr>
    </w:p>
    <w:p w:rsidR="00BB6845" w:rsidRDefault="00BB6845" w:rsidP="00332AFB">
      <w:pPr>
        <w:rPr>
          <w:color w:val="000000" w:themeColor="text1"/>
          <w:sz w:val="28"/>
          <w:szCs w:val="28"/>
        </w:rPr>
      </w:pPr>
    </w:p>
    <w:p w:rsidR="00BB6845" w:rsidRDefault="00BB6845" w:rsidP="00332AFB">
      <w:pPr>
        <w:rPr>
          <w:color w:val="000000" w:themeColor="text1"/>
          <w:sz w:val="28"/>
          <w:szCs w:val="28"/>
        </w:rPr>
      </w:pPr>
    </w:p>
    <w:p w:rsidR="00256568" w:rsidRDefault="00BB6845" w:rsidP="00332AFB">
      <w:pPr>
        <w:rPr>
          <w:color w:val="000000" w:themeColor="text1"/>
          <w:sz w:val="28"/>
          <w:szCs w:val="28"/>
        </w:rPr>
      </w:pPr>
      <w:r>
        <w:rPr>
          <w:color w:val="000000" w:themeColor="text1"/>
          <w:sz w:val="28"/>
          <w:szCs w:val="28"/>
        </w:rPr>
        <w:t xml:space="preserve">(2) </w:t>
      </w:r>
      <w:r w:rsidRPr="00332AFB">
        <w:rPr>
          <w:color w:val="000000" w:themeColor="text1"/>
          <w:sz w:val="28"/>
          <w:szCs w:val="28"/>
        </w:rPr>
        <w:t xml:space="preserve">ENTRY TYPE </w:t>
      </w:r>
      <w:r>
        <w:rPr>
          <w:color w:val="000000" w:themeColor="text1"/>
          <w:sz w:val="28"/>
          <w:szCs w:val="28"/>
        </w:rPr>
        <w:t>2</w:t>
      </w:r>
    </w:p>
    <w:p w:rsidR="00BB6845" w:rsidRDefault="00BB6845" w:rsidP="00332AFB">
      <w:pPr>
        <w:rPr>
          <w:color w:val="000000" w:themeColor="text1"/>
          <w:sz w:val="28"/>
          <w:szCs w:val="28"/>
        </w:rPr>
      </w:pPr>
      <w:r>
        <w:rPr>
          <w:color w:val="000000" w:themeColor="text1"/>
          <w:sz w:val="28"/>
          <w:szCs w:val="28"/>
        </w:rPr>
        <w:t xml:space="preserve">: RTE 6/RTE 12 PBC </w:t>
      </w:r>
      <w:r w:rsidR="003B3256">
        <w:rPr>
          <w:color w:val="000000" w:themeColor="text1"/>
          <w:sz w:val="28"/>
          <w:szCs w:val="28"/>
        </w:rPr>
        <w:t>ENTRIES</w:t>
      </w:r>
      <w:r>
        <w:rPr>
          <w:color w:val="000000" w:themeColor="text1"/>
          <w:sz w:val="28"/>
          <w:szCs w:val="28"/>
        </w:rPr>
        <w:t>: FLAG ENTRY:</w:t>
      </w:r>
      <w:r w:rsidR="003B3256">
        <w:rPr>
          <w:color w:val="000000" w:themeColor="text1"/>
          <w:sz w:val="28"/>
          <w:szCs w:val="28"/>
        </w:rPr>
        <w:t xml:space="preserve"> Major PBC Entry:</w:t>
      </w:r>
    </w:p>
    <w:p w:rsidR="003B3256" w:rsidRDefault="00256568" w:rsidP="00332AFB">
      <w:pPr>
        <w:rPr>
          <w:color w:val="000000" w:themeColor="text1"/>
          <w:sz w:val="28"/>
          <w:szCs w:val="28"/>
        </w:rPr>
      </w:pPr>
      <w:r>
        <w:rPr>
          <w:noProof/>
          <w:color w:val="000000" w:themeColor="text1"/>
          <w:sz w:val="28"/>
          <w:szCs w:val="28"/>
        </w:rPr>
        <w:drawing>
          <wp:inline distT="0" distB="0" distL="0" distR="0">
            <wp:extent cx="5943600" cy="3194685"/>
            <wp:effectExtent l="19050" t="0" r="0" b="0"/>
            <wp:docPr id="4" name="Picture 3" descr="PBC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BC 1.png"/>
                    <pic:cNvPicPr/>
                  </pic:nvPicPr>
                  <pic:blipFill>
                    <a:blip r:embed="rId8"/>
                    <a:stretch>
                      <a:fillRect/>
                    </a:stretch>
                  </pic:blipFill>
                  <pic:spPr>
                    <a:xfrm>
                      <a:off x="0" y="0"/>
                      <a:ext cx="5943600" cy="3194685"/>
                    </a:xfrm>
                    <a:prstGeom prst="rect">
                      <a:avLst/>
                    </a:prstGeom>
                  </pic:spPr>
                </pic:pic>
              </a:graphicData>
            </a:graphic>
          </wp:inline>
        </w:drawing>
      </w:r>
    </w:p>
    <w:p w:rsidR="00CF5A3E" w:rsidRDefault="00CF5A3E" w:rsidP="00332AFB">
      <w:pPr>
        <w:rPr>
          <w:color w:val="000000" w:themeColor="text1"/>
          <w:sz w:val="28"/>
          <w:szCs w:val="28"/>
        </w:rPr>
      </w:pPr>
    </w:p>
    <w:p w:rsidR="00CF5A3E" w:rsidRDefault="00CF5A3E" w:rsidP="00332AFB">
      <w:pPr>
        <w:rPr>
          <w:color w:val="000000" w:themeColor="text1"/>
          <w:sz w:val="28"/>
          <w:szCs w:val="28"/>
        </w:rPr>
      </w:pPr>
    </w:p>
    <w:p w:rsidR="00CF5A3E" w:rsidRDefault="00CF5A3E" w:rsidP="00332AFB">
      <w:pPr>
        <w:rPr>
          <w:color w:val="000000" w:themeColor="text1"/>
          <w:sz w:val="28"/>
          <w:szCs w:val="28"/>
        </w:rPr>
      </w:pPr>
    </w:p>
    <w:p w:rsidR="00CF5A3E" w:rsidRDefault="00CF5A3E" w:rsidP="00332AFB">
      <w:pPr>
        <w:rPr>
          <w:color w:val="000000" w:themeColor="text1"/>
          <w:sz w:val="28"/>
          <w:szCs w:val="28"/>
        </w:rPr>
      </w:pPr>
    </w:p>
    <w:p w:rsidR="00CF5A3E" w:rsidRDefault="00CF5A3E" w:rsidP="00332AFB">
      <w:pPr>
        <w:rPr>
          <w:color w:val="000000" w:themeColor="text1"/>
          <w:sz w:val="28"/>
          <w:szCs w:val="28"/>
        </w:rPr>
      </w:pPr>
    </w:p>
    <w:p w:rsidR="00CF5A3E" w:rsidRDefault="00CF5A3E" w:rsidP="00332AFB">
      <w:pPr>
        <w:rPr>
          <w:color w:val="000000" w:themeColor="text1"/>
          <w:sz w:val="28"/>
          <w:szCs w:val="28"/>
        </w:rPr>
      </w:pPr>
    </w:p>
    <w:p w:rsidR="00CF5A3E" w:rsidRDefault="00CF5A3E" w:rsidP="00332AFB">
      <w:pPr>
        <w:rPr>
          <w:color w:val="000000" w:themeColor="text1"/>
          <w:sz w:val="28"/>
          <w:szCs w:val="28"/>
        </w:rPr>
      </w:pPr>
    </w:p>
    <w:p w:rsidR="00CF5A3E" w:rsidRDefault="00CF5A3E" w:rsidP="00332AFB">
      <w:pPr>
        <w:rPr>
          <w:color w:val="000000" w:themeColor="text1"/>
          <w:sz w:val="28"/>
          <w:szCs w:val="28"/>
        </w:rPr>
      </w:pPr>
    </w:p>
    <w:p w:rsidR="00256568" w:rsidRDefault="00256568" w:rsidP="00332AFB">
      <w:pPr>
        <w:rPr>
          <w:color w:val="000000" w:themeColor="text1"/>
          <w:sz w:val="28"/>
          <w:szCs w:val="28"/>
        </w:rPr>
      </w:pPr>
    </w:p>
    <w:p w:rsidR="00256568" w:rsidRDefault="00256568" w:rsidP="00332AFB">
      <w:pPr>
        <w:rPr>
          <w:color w:val="000000" w:themeColor="text1"/>
          <w:sz w:val="28"/>
          <w:szCs w:val="28"/>
        </w:rPr>
      </w:pPr>
      <w:r>
        <w:rPr>
          <w:color w:val="000000" w:themeColor="text1"/>
          <w:sz w:val="28"/>
          <w:szCs w:val="28"/>
        </w:rPr>
        <w:lastRenderedPageBreak/>
        <w:t>(3) ENTRY TYPE 3: Minor PBC ENTRY:</w:t>
      </w:r>
      <w:r w:rsidR="00D85083">
        <w:rPr>
          <w:color w:val="000000" w:themeColor="text1"/>
          <w:sz w:val="28"/>
          <w:szCs w:val="28"/>
        </w:rPr>
        <w:t xml:space="preserve"> TINY FLAGS:</w:t>
      </w:r>
    </w:p>
    <w:p w:rsidR="00756EF0" w:rsidRDefault="00756EF0" w:rsidP="00332AFB">
      <w:pPr>
        <w:rPr>
          <w:color w:val="000000" w:themeColor="text1"/>
          <w:sz w:val="28"/>
          <w:szCs w:val="28"/>
        </w:rPr>
      </w:pPr>
      <w:r>
        <w:rPr>
          <w:noProof/>
          <w:color w:val="000000" w:themeColor="text1"/>
          <w:sz w:val="28"/>
          <w:szCs w:val="28"/>
        </w:rPr>
        <w:drawing>
          <wp:inline distT="0" distB="0" distL="0" distR="0">
            <wp:extent cx="5943600" cy="3054985"/>
            <wp:effectExtent l="19050" t="0" r="0" b="0"/>
            <wp:docPr id="5" name="Picture 4" descr="PBC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BC 2.png"/>
                    <pic:cNvPicPr/>
                  </pic:nvPicPr>
                  <pic:blipFill>
                    <a:blip r:embed="rId9"/>
                    <a:stretch>
                      <a:fillRect/>
                    </a:stretch>
                  </pic:blipFill>
                  <pic:spPr>
                    <a:xfrm>
                      <a:off x="0" y="0"/>
                      <a:ext cx="5943600" cy="3054985"/>
                    </a:xfrm>
                    <a:prstGeom prst="rect">
                      <a:avLst/>
                    </a:prstGeom>
                  </pic:spPr>
                </pic:pic>
              </a:graphicData>
            </a:graphic>
          </wp:inline>
        </w:drawing>
      </w:r>
    </w:p>
    <w:p w:rsidR="008C4402" w:rsidRDefault="008C4402" w:rsidP="00332AFB">
      <w:pPr>
        <w:rPr>
          <w:color w:val="000000" w:themeColor="text1"/>
          <w:sz w:val="28"/>
          <w:szCs w:val="28"/>
        </w:rPr>
      </w:pPr>
      <w:r>
        <w:rPr>
          <w:color w:val="000000" w:themeColor="text1"/>
          <w:sz w:val="28"/>
          <w:szCs w:val="28"/>
        </w:rPr>
        <w:t xml:space="preserve">(3) ENTRY TYPE 4: Use APB candles. No alerts. </w:t>
      </w:r>
    </w:p>
    <w:p w:rsidR="008C4402" w:rsidRDefault="00600F21" w:rsidP="00332AFB">
      <w:pPr>
        <w:rPr>
          <w:color w:val="000000" w:themeColor="text1"/>
          <w:sz w:val="28"/>
          <w:szCs w:val="28"/>
        </w:rPr>
      </w:pPr>
      <w:r w:rsidRPr="00600F21">
        <w:rPr>
          <w:noProof/>
          <w:color w:val="000000" w:themeColor="text1"/>
          <w:sz w:val="28"/>
          <w:szCs w:val="28"/>
        </w:rPr>
        <w:drawing>
          <wp:inline distT="0" distB="0" distL="0" distR="0">
            <wp:extent cx="5943600" cy="3565525"/>
            <wp:effectExtent l="19050" t="0" r="0" b="0"/>
            <wp:docPr id="8" name="Picture 6" descr="PBC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BC 3.png"/>
                    <pic:cNvPicPr/>
                  </pic:nvPicPr>
                  <pic:blipFill>
                    <a:blip r:embed="rId10"/>
                    <a:stretch>
                      <a:fillRect/>
                    </a:stretch>
                  </pic:blipFill>
                  <pic:spPr>
                    <a:xfrm>
                      <a:off x="0" y="0"/>
                      <a:ext cx="5943600" cy="3565525"/>
                    </a:xfrm>
                    <a:prstGeom prst="rect">
                      <a:avLst/>
                    </a:prstGeom>
                  </pic:spPr>
                </pic:pic>
              </a:graphicData>
            </a:graphic>
          </wp:inline>
        </w:drawing>
      </w:r>
    </w:p>
    <w:p w:rsidR="0074599F" w:rsidRDefault="0074599F" w:rsidP="00332AFB">
      <w:pPr>
        <w:rPr>
          <w:color w:val="000000" w:themeColor="text1"/>
          <w:sz w:val="28"/>
          <w:szCs w:val="28"/>
        </w:rPr>
      </w:pPr>
    </w:p>
    <w:p w:rsidR="0074599F" w:rsidRDefault="0074599F" w:rsidP="00332AFB">
      <w:pPr>
        <w:rPr>
          <w:color w:val="000000" w:themeColor="text1"/>
          <w:sz w:val="28"/>
          <w:szCs w:val="28"/>
        </w:rPr>
      </w:pPr>
      <w:r>
        <w:rPr>
          <w:color w:val="000000" w:themeColor="text1"/>
          <w:sz w:val="28"/>
          <w:szCs w:val="28"/>
        </w:rPr>
        <w:lastRenderedPageBreak/>
        <w:t xml:space="preserve">GENERAL GUIDELINES: </w:t>
      </w:r>
    </w:p>
    <w:p w:rsidR="0074599F" w:rsidRDefault="0074599F" w:rsidP="0074599F">
      <w:pPr>
        <w:pStyle w:val="ListParagraph"/>
        <w:numPr>
          <w:ilvl w:val="0"/>
          <w:numId w:val="2"/>
        </w:numPr>
        <w:rPr>
          <w:color w:val="000000" w:themeColor="text1"/>
          <w:sz w:val="28"/>
          <w:szCs w:val="28"/>
        </w:rPr>
      </w:pPr>
      <w:r>
        <w:rPr>
          <w:color w:val="000000" w:themeColor="text1"/>
          <w:sz w:val="28"/>
          <w:szCs w:val="28"/>
        </w:rPr>
        <w:t>Wait for candle to close to enter trade.</w:t>
      </w:r>
    </w:p>
    <w:p w:rsidR="0074599F" w:rsidRDefault="0074599F" w:rsidP="0074599F">
      <w:pPr>
        <w:pStyle w:val="ListParagraph"/>
        <w:numPr>
          <w:ilvl w:val="0"/>
          <w:numId w:val="2"/>
        </w:numPr>
        <w:rPr>
          <w:color w:val="000000" w:themeColor="text1"/>
          <w:sz w:val="28"/>
          <w:szCs w:val="28"/>
        </w:rPr>
      </w:pPr>
      <w:r>
        <w:rPr>
          <w:color w:val="000000" w:themeColor="text1"/>
          <w:sz w:val="28"/>
          <w:szCs w:val="28"/>
        </w:rPr>
        <w:t>All indicators and candle should be of same color on entry.</w:t>
      </w:r>
    </w:p>
    <w:p w:rsidR="0074599F" w:rsidRDefault="0074599F" w:rsidP="0074599F">
      <w:pPr>
        <w:pStyle w:val="ListParagraph"/>
        <w:numPr>
          <w:ilvl w:val="0"/>
          <w:numId w:val="2"/>
        </w:numPr>
        <w:rPr>
          <w:color w:val="000000" w:themeColor="text1"/>
          <w:sz w:val="28"/>
          <w:szCs w:val="28"/>
        </w:rPr>
      </w:pPr>
      <w:r>
        <w:rPr>
          <w:color w:val="000000" w:themeColor="text1"/>
          <w:sz w:val="28"/>
          <w:szCs w:val="28"/>
        </w:rPr>
        <w:t xml:space="preserve">Initial SL at RTE 21 or RTE 51 value </w:t>
      </w:r>
      <w:r w:rsidR="004D6529">
        <w:rPr>
          <w:color w:val="000000" w:themeColor="text1"/>
          <w:sz w:val="28"/>
          <w:szCs w:val="28"/>
        </w:rPr>
        <w:t>in the data window.</w:t>
      </w:r>
      <w:r w:rsidR="006A59BC">
        <w:rPr>
          <w:color w:val="000000" w:themeColor="text1"/>
          <w:sz w:val="28"/>
          <w:szCs w:val="28"/>
        </w:rPr>
        <w:t xml:space="preserve"> My personal favorite is RTE 21.</w:t>
      </w:r>
    </w:p>
    <w:p w:rsidR="004D6529" w:rsidRDefault="004D6529" w:rsidP="0074599F">
      <w:pPr>
        <w:pStyle w:val="ListParagraph"/>
        <w:numPr>
          <w:ilvl w:val="0"/>
          <w:numId w:val="2"/>
        </w:numPr>
        <w:rPr>
          <w:color w:val="000000" w:themeColor="text1"/>
          <w:sz w:val="28"/>
          <w:szCs w:val="28"/>
        </w:rPr>
      </w:pPr>
      <w:r>
        <w:rPr>
          <w:color w:val="000000" w:themeColor="text1"/>
          <w:sz w:val="28"/>
          <w:szCs w:val="28"/>
        </w:rPr>
        <w:t xml:space="preserve">Subsequently shift SL to RTE </w:t>
      </w:r>
      <w:proofErr w:type="gramStart"/>
      <w:r>
        <w:rPr>
          <w:color w:val="000000" w:themeColor="text1"/>
          <w:sz w:val="28"/>
          <w:szCs w:val="28"/>
        </w:rPr>
        <w:t>12 ,</w:t>
      </w:r>
      <w:proofErr w:type="gramEnd"/>
      <w:r>
        <w:rPr>
          <w:color w:val="000000" w:themeColor="text1"/>
          <w:sz w:val="28"/>
          <w:szCs w:val="28"/>
        </w:rPr>
        <w:t xml:space="preserve"> RTE 6 , RTE 3 and finally to Break Even.</w:t>
      </w:r>
      <w:r w:rsidR="006A59BC">
        <w:rPr>
          <w:color w:val="000000" w:themeColor="text1"/>
          <w:sz w:val="28"/>
          <w:szCs w:val="28"/>
        </w:rPr>
        <w:t xml:space="preserve"> </w:t>
      </w:r>
    </w:p>
    <w:p w:rsidR="004D6529" w:rsidRDefault="004D6529" w:rsidP="0074599F">
      <w:pPr>
        <w:pStyle w:val="ListParagraph"/>
        <w:numPr>
          <w:ilvl w:val="0"/>
          <w:numId w:val="2"/>
        </w:numPr>
        <w:rPr>
          <w:color w:val="000000" w:themeColor="text1"/>
          <w:sz w:val="28"/>
          <w:szCs w:val="28"/>
        </w:rPr>
      </w:pPr>
      <w:r>
        <w:rPr>
          <w:color w:val="000000" w:themeColor="text1"/>
          <w:sz w:val="28"/>
          <w:szCs w:val="28"/>
        </w:rPr>
        <w:t>Book profit any time you feel right.</w:t>
      </w:r>
      <w:r w:rsidR="00CF5A3E">
        <w:rPr>
          <w:color w:val="000000" w:themeColor="text1"/>
          <w:sz w:val="28"/>
          <w:szCs w:val="28"/>
        </w:rPr>
        <w:t xml:space="preserve"> Use any method of your ch</w:t>
      </w:r>
      <w:r w:rsidR="006A59BC">
        <w:rPr>
          <w:color w:val="000000" w:themeColor="text1"/>
          <w:sz w:val="28"/>
          <w:szCs w:val="28"/>
        </w:rPr>
        <w:t>oice to book profit, Fibonacci extensions</w:t>
      </w:r>
      <w:r w:rsidR="00CF5A3E">
        <w:rPr>
          <w:color w:val="000000" w:themeColor="text1"/>
          <w:sz w:val="28"/>
          <w:szCs w:val="28"/>
        </w:rPr>
        <w:t xml:space="preserve"> and </w:t>
      </w:r>
      <w:r w:rsidR="006A59BC">
        <w:rPr>
          <w:color w:val="000000" w:themeColor="text1"/>
          <w:sz w:val="28"/>
          <w:szCs w:val="28"/>
        </w:rPr>
        <w:t>previous</w:t>
      </w:r>
      <w:r w:rsidR="00CF5A3E">
        <w:rPr>
          <w:color w:val="000000" w:themeColor="text1"/>
          <w:sz w:val="28"/>
          <w:szCs w:val="28"/>
        </w:rPr>
        <w:t xml:space="preserve"> support </w:t>
      </w:r>
      <w:r w:rsidR="006A59BC">
        <w:rPr>
          <w:color w:val="000000" w:themeColor="text1"/>
          <w:sz w:val="28"/>
          <w:szCs w:val="28"/>
        </w:rPr>
        <w:t>resistance is</w:t>
      </w:r>
      <w:r w:rsidR="00CF5A3E">
        <w:rPr>
          <w:color w:val="000000" w:themeColor="text1"/>
          <w:sz w:val="28"/>
          <w:szCs w:val="28"/>
        </w:rPr>
        <w:t xml:space="preserve"> also a good choice to take profits.</w:t>
      </w:r>
    </w:p>
    <w:p w:rsidR="00CF5A3E" w:rsidRDefault="00CF5A3E" w:rsidP="00CF5A3E">
      <w:pPr>
        <w:rPr>
          <w:color w:val="000000" w:themeColor="text1"/>
          <w:sz w:val="28"/>
          <w:szCs w:val="28"/>
        </w:rPr>
      </w:pPr>
    </w:p>
    <w:p w:rsidR="00CF5A3E" w:rsidRDefault="00CF5A3E" w:rsidP="00CF5A3E">
      <w:pPr>
        <w:rPr>
          <w:color w:val="000000" w:themeColor="text1"/>
          <w:sz w:val="28"/>
          <w:szCs w:val="28"/>
        </w:rPr>
      </w:pPr>
    </w:p>
    <w:p w:rsidR="00CF5A3E" w:rsidRPr="00CF5A3E" w:rsidRDefault="00CF5A3E" w:rsidP="00CF5A3E">
      <w:pPr>
        <w:rPr>
          <w:color w:val="000000" w:themeColor="text1"/>
          <w:sz w:val="28"/>
          <w:szCs w:val="28"/>
        </w:rPr>
      </w:pPr>
    </w:p>
    <w:p w:rsidR="004D6529" w:rsidRDefault="004D6529" w:rsidP="004D6529">
      <w:pPr>
        <w:rPr>
          <w:color w:val="000000" w:themeColor="text1"/>
          <w:sz w:val="28"/>
          <w:szCs w:val="28"/>
        </w:rPr>
      </w:pPr>
    </w:p>
    <w:p w:rsidR="004D6529" w:rsidRDefault="004D6529" w:rsidP="004D6529">
      <w:pPr>
        <w:rPr>
          <w:color w:val="000000" w:themeColor="text1"/>
          <w:sz w:val="28"/>
          <w:szCs w:val="28"/>
        </w:rPr>
      </w:pPr>
      <w:r>
        <w:rPr>
          <w:color w:val="000000" w:themeColor="text1"/>
          <w:sz w:val="28"/>
          <w:szCs w:val="28"/>
        </w:rPr>
        <w:t>APB CANDLES and SUBWINDOW LINES:</w:t>
      </w:r>
    </w:p>
    <w:p w:rsidR="004D6529" w:rsidRDefault="004D6529" w:rsidP="004D6529">
      <w:pPr>
        <w:rPr>
          <w:color w:val="000000" w:themeColor="text1"/>
          <w:sz w:val="28"/>
          <w:szCs w:val="28"/>
        </w:rPr>
      </w:pPr>
      <w:r>
        <w:rPr>
          <w:color w:val="000000" w:themeColor="text1"/>
          <w:sz w:val="28"/>
          <w:szCs w:val="28"/>
        </w:rPr>
        <w:t xml:space="preserve">As long as the APB and all the indicators do not reverse color the trade is safe. </w:t>
      </w:r>
    </w:p>
    <w:p w:rsidR="004D6529" w:rsidRDefault="004D6529" w:rsidP="004D6529">
      <w:pPr>
        <w:rPr>
          <w:color w:val="000000" w:themeColor="text1"/>
          <w:sz w:val="28"/>
          <w:szCs w:val="28"/>
        </w:rPr>
      </w:pPr>
      <w:r>
        <w:rPr>
          <w:color w:val="000000" w:themeColor="text1"/>
          <w:sz w:val="28"/>
          <w:szCs w:val="28"/>
        </w:rPr>
        <w:t xml:space="preserve">IF APB change color but all </w:t>
      </w:r>
      <w:r w:rsidR="00CF5A3E">
        <w:rPr>
          <w:color w:val="000000" w:themeColor="text1"/>
          <w:sz w:val="28"/>
          <w:szCs w:val="28"/>
        </w:rPr>
        <w:t xml:space="preserve">indicators maintain trend color, trade is safe. Still it is advisable to shift SL to that candle high/ low especially if you are in profit.  </w:t>
      </w:r>
    </w:p>
    <w:p w:rsidR="004D6529" w:rsidRPr="004D6529" w:rsidRDefault="004D6529" w:rsidP="004D6529">
      <w:pPr>
        <w:rPr>
          <w:color w:val="000000" w:themeColor="text1"/>
          <w:sz w:val="28"/>
          <w:szCs w:val="28"/>
        </w:rPr>
      </w:pPr>
    </w:p>
    <w:p w:rsidR="00256568" w:rsidRDefault="00256568" w:rsidP="00332AFB">
      <w:pPr>
        <w:rPr>
          <w:color w:val="000000" w:themeColor="text1"/>
          <w:sz w:val="28"/>
          <w:szCs w:val="28"/>
        </w:rPr>
      </w:pPr>
    </w:p>
    <w:p w:rsidR="003B3256" w:rsidRDefault="003B3256" w:rsidP="00332AFB">
      <w:pPr>
        <w:rPr>
          <w:color w:val="000000" w:themeColor="text1"/>
          <w:sz w:val="28"/>
          <w:szCs w:val="28"/>
        </w:rPr>
      </w:pPr>
    </w:p>
    <w:p w:rsidR="003B3256" w:rsidRDefault="003B3256" w:rsidP="00332AFB">
      <w:pPr>
        <w:rPr>
          <w:color w:val="000000" w:themeColor="text1"/>
          <w:sz w:val="28"/>
          <w:szCs w:val="28"/>
        </w:rPr>
      </w:pPr>
    </w:p>
    <w:p w:rsidR="00536481" w:rsidRPr="00332AFB" w:rsidRDefault="00536481" w:rsidP="00332AFB">
      <w:pPr>
        <w:rPr>
          <w:color w:val="000000" w:themeColor="text1"/>
          <w:sz w:val="28"/>
          <w:szCs w:val="28"/>
        </w:rPr>
      </w:pPr>
    </w:p>
    <w:p w:rsidR="00332AFB" w:rsidRPr="00332AFB" w:rsidRDefault="00332AFB" w:rsidP="00332AFB">
      <w:pPr>
        <w:rPr>
          <w:color w:val="000000" w:themeColor="text1"/>
          <w:sz w:val="28"/>
          <w:szCs w:val="28"/>
        </w:rPr>
      </w:pPr>
    </w:p>
    <w:p w:rsidR="00755570" w:rsidRDefault="00755570">
      <w:pPr>
        <w:rPr>
          <w:color w:val="000000" w:themeColor="text1"/>
          <w:sz w:val="28"/>
          <w:szCs w:val="28"/>
        </w:rPr>
      </w:pPr>
    </w:p>
    <w:p w:rsidR="00755570" w:rsidRDefault="00755570">
      <w:pPr>
        <w:rPr>
          <w:color w:val="000000" w:themeColor="text1"/>
          <w:sz w:val="28"/>
          <w:szCs w:val="28"/>
        </w:rPr>
      </w:pPr>
    </w:p>
    <w:p w:rsidR="00541200" w:rsidRPr="00541200" w:rsidRDefault="00541200">
      <w:pPr>
        <w:rPr>
          <w:color w:val="000000" w:themeColor="text1"/>
          <w:sz w:val="28"/>
          <w:szCs w:val="28"/>
        </w:rPr>
      </w:pPr>
    </w:p>
    <w:p w:rsidR="00841B00" w:rsidRPr="00841B00" w:rsidRDefault="00841B00">
      <w:pPr>
        <w:rPr>
          <w:color w:val="000000" w:themeColor="text1"/>
          <w:sz w:val="32"/>
          <w:szCs w:val="24"/>
        </w:rPr>
      </w:pPr>
    </w:p>
    <w:p w:rsidR="00841B00" w:rsidRDefault="00841B00">
      <w:pPr>
        <w:rPr>
          <w:color w:val="000000" w:themeColor="text1"/>
          <w:sz w:val="24"/>
          <w:szCs w:val="24"/>
        </w:rPr>
      </w:pPr>
    </w:p>
    <w:p w:rsidR="00841B00" w:rsidRPr="00841B00" w:rsidRDefault="00841B00">
      <w:pPr>
        <w:rPr>
          <w:color w:val="000000" w:themeColor="text1"/>
          <w:sz w:val="28"/>
          <w:szCs w:val="28"/>
        </w:rPr>
      </w:pPr>
    </w:p>
    <w:sectPr w:rsidR="00841B00" w:rsidRPr="00841B00" w:rsidSect="00302A5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3E16"/>
    <w:multiLevelType w:val="hybridMultilevel"/>
    <w:tmpl w:val="29B0A3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E00762"/>
    <w:multiLevelType w:val="hybridMultilevel"/>
    <w:tmpl w:val="69929978"/>
    <w:lvl w:ilvl="0" w:tplc="2152CB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841B00"/>
    <w:rsid w:val="00256568"/>
    <w:rsid w:val="00302A5C"/>
    <w:rsid w:val="00332AFB"/>
    <w:rsid w:val="003B3256"/>
    <w:rsid w:val="004D6529"/>
    <w:rsid w:val="00522E62"/>
    <w:rsid w:val="00536481"/>
    <w:rsid w:val="00541200"/>
    <w:rsid w:val="00553947"/>
    <w:rsid w:val="00600F21"/>
    <w:rsid w:val="006A59BC"/>
    <w:rsid w:val="006B79BB"/>
    <w:rsid w:val="0074599F"/>
    <w:rsid w:val="00755570"/>
    <w:rsid w:val="00756EF0"/>
    <w:rsid w:val="00841B00"/>
    <w:rsid w:val="008C4402"/>
    <w:rsid w:val="008F2EC2"/>
    <w:rsid w:val="00B07690"/>
    <w:rsid w:val="00BB6845"/>
    <w:rsid w:val="00C93114"/>
    <w:rsid w:val="00CF5A3E"/>
    <w:rsid w:val="00D85083"/>
    <w:rsid w:val="00ED7F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2A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0769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7690"/>
    <w:rPr>
      <w:rFonts w:ascii="Tahoma" w:hAnsi="Tahoma" w:cs="Tahoma"/>
      <w:sz w:val="16"/>
      <w:szCs w:val="16"/>
    </w:rPr>
  </w:style>
  <w:style w:type="paragraph" w:styleId="ListParagraph">
    <w:name w:val="List Paragraph"/>
    <w:basedOn w:val="Normal"/>
    <w:uiPriority w:val="34"/>
    <w:qFormat/>
    <w:rsid w:val="008F2EC2"/>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TotalTime>
  <Pages>7</Pages>
  <Words>460</Words>
  <Characters>2622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Personal</cp:lastModifiedBy>
  <cp:revision>4</cp:revision>
  <dcterms:created xsi:type="dcterms:W3CDTF">2025-02-19T14:33:00Z</dcterms:created>
  <dcterms:modified xsi:type="dcterms:W3CDTF">2025-02-20T12:22:00Z</dcterms:modified>
</cp:coreProperties>
</file>